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64B" w:rsidRPr="00B819C6" w:rsidRDefault="0049264B" w:rsidP="0049264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</w:t>
      </w:r>
      <w:r w:rsidRPr="00B819C6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49264B" w:rsidRPr="00B819C6" w:rsidRDefault="0049264B" w:rsidP="0049264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к решению Совета</w:t>
      </w:r>
    </w:p>
    <w:p w:rsidR="0049264B" w:rsidRPr="00B819C6" w:rsidRDefault="0049264B" w:rsidP="0049264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B819C6">
        <w:rPr>
          <w:rFonts w:ascii="Times New Roman" w:hAnsi="Times New Roman" w:cs="Times New Roman"/>
          <w:b w:val="0"/>
          <w:sz w:val="28"/>
          <w:szCs w:val="28"/>
        </w:rPr>
        <w:t>Нерч</w:t>
      </w:r>
      <w:r>
        <w:rPr>
          <w:rFonts w:ascii="Times New Roman" w:hAnsi="Times New Roman" w:cs="Times New Roman"/>
          <w:b w:val="0"/>
          <w:sz w:val="28"/>
          <w:szCs w:val="28"/>
        </w:rPr>
        <w:t>инского муниципального округа</w:t>
      </w:r>
    </w:p>
    <w:p w:rsidR="0049264B" w:rsidRPr="00B819C6" w:rsidRDefault="0049264B" w:rsidP="0049264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от 25 ноября </w:t>
      </w:r>
      <w:r w:rsidRPr="00B819C6">
        <w:rPr>
          <w:rFonts w:ascii="Times New Roman" w:hAnsi="Times New Roman" w:cs="Times New Roman"/>
          <w:b w:val="0"/>
          <w:sz w:val="28"/>
          <w:szCs w:val="28"/>
        </w:rPr>
        <w:t>2025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53</w:t>
      </w:r>
    </w:p>
    <w:p w:rsidR="0049264B" w:rsidRPr="00B819C6" w:rsidRDefault="0049264B" w:rsidP="004926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64B" w:rsidRPr="00B819C6" w:rsidRDefault="0049264B" w:rsidP="004926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64B" w:rsidRPr="00B819C6" w:rsidRDefault="0049264B" w:rsidP="004926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64B" w:rsidRPr="00B819C6" w:rsidRDefault="0049264B" w:rsidP="004926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9C6">
        <w:rPr>
          <w:rFonts w:ascii="Times New Roman" w:hAnsi="Times New Roman" w:cs="Times New Roman"/>
          <w:b/>
          <w:sz w:val="28"/>
          <w:szCs w:val="28"/>
        </w:rPr>
        <w:t xml:space="preserve">Положение об Управлении образования Нерчинского </w:t>
      </w:r>
    </w:p>
    <w:p w:rsidR="0049264B" w:rsidRPr="00B819C6" w:rsidRDefault="0049264B" w:rsidP="004926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9C6">
        <w:rPr>
          <w:rFonts w:ascii="Times New Roman" w:hAnsi="Times New Roman" w:cs="Times New Roman"/>
          <w:b/>
          <w:sz w:val="28"/>
          <w:szCs w:val="28"/>
        </w:rPr>
        <w:t>муниципального округа Забайкальского края</w:t>
      </w:r>
    </w:p>
    <w:p w:rsidR="0049264B" w:rsidRPr="00B819C6" w:rsidRDefault="0049264B" w:rsidP="00492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4B" w:rsidRPr="00B819C6" w:rsidRDefault="0049264B" w:rsidP="0049264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9C6">
        <w:rPr>
          <w:rFonts w:ascii="Times New Roman" w:hAnsi="Times New Roman" w:cs="Times New Roman"/>
          <w:b/>
          <w:sz w:val="28"/>
          <w:szCs w:val="28"/>
        </w:rPr>
        <w:t>Раздел 1. Общие положения</w:t>
      </w:r>
    </w:p>
    <w:p w:rsidR="0049264B" w:rsidRPr="00B819C6" w:rsidRDefault="0049264B" w:rsidP="0049264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4B" w:rsidRPr="00B819C6" w:rsidRDefault="0049264B" w:rsidP="00492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 xml:space="preserve"> </w:t>
      </w:r>
      <w:r w:rsidRPr="00B819C6">
        <w:rPr>
          <w:rFonts w:ascii="Times New Roman" w:hAnsi="Times New Roman" w:cs="Times New Roman"/>
          <w:sz w:val="28"/>
          <w:szCs w:val="28"/>
        </w:rPr>
        <w:tab/>
        <w:t>1. Управление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B819C6">
        <w:rPr>
          <w:rFonts w:ascii="Times New Roman" w:hAnsi="Times New Roman" w:cs="Times New Roman"/>
          <w:sz w:val="28"/>
          <w:szCs w:val="28"/>
        </w:rPr>
        <w:t>Нерчинского муниципального округа Забайкальского края (далее – Управление образования) я</w:t>
      </w:r>
      <w:r>
        <w:rPr>
          <w:rFonts w:ascii="Times New Roman" w:hAnsi="Times New Roman" w:cs="Times New Roman"/>
          <w:sz w:val="28"/>
          <w:szCs w:val="28"/>
        </w:rPr>
        <w:t xml:space="preserve">вляется исполнительным органом </w:t>
      </w:r>
      <w:r w:rsidRPr="00B819C6">
        <w:rPr>
          <w:rFonts w:ascii="Times New Roman" w:hAnsi="Times New Roman" w:cs="Times New Roman"/>
          <w:sz w:val="28"/>
          <w:szCs w:val="28"/>
        </w:rPr>
        <w:t>администрации Нерчинского муниципального округа Забайкальского края ( далее -муниципальный округ), осуществляющим функции по казенного учреждения в части реализации своих функций и полномочий, проводящим согласованную с федеральными и региональными исполнительными органами государственной власти государственную политику и осуществляющим координацию образовательных организаций во взаимодействии с органами местного самоуправления на территории Нерчинского муниципального округа в области образования, а также координирующим в случаях, установленных законодательством Российской Федерации, Забайкальского края, деятельность в этой сфере иных краевых и территориальных органов федеральных исполнительных органов государственной власти.</w:t>
      </w:r>
    </w:p>
    <w:p w:rsidR="0049264B" w:rsidRPr="00B819C6" w:rsidRDefault="0049264B" w:rsidP="004926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2. Управление образования в своей деятельности руководствуется Конституцией Российской Федерации, федеральными конституционными законами, федеральными законами, нормативными правовыми актами Российской Федерации, закон6гоами и иными нормативными правовыми актами Забайкальского края, Уставом Нерчинского муниципального округа, настоящим Положением.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В своей </w:t>
      </w:r>
      <w:r w:rsidRPr="00B819C6">
        <w:rPr>
          <w:rFonts w:ascii="Times New Roman" w:hAnsi="Times New Roman" w:cs="Times New Roman"/>
          <w:sz w:val="28"/>
          <w:szCs w:val="28"/>
        </w:rPr>
        <w:t>деятельности Управление образования подотчетно и подконтрольно Главе Нерчинского муниципального округа (далее - Глава) и администрации Нерчинского муниципального округа (далее администрация округа).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4. Управление образования обладает правами юридического лица, имеет самостоятельный баланс, бюджетные и текущие счета, печать со своим наименованием и изображением Государственного герба Российской Федерации, штампы, бланки с собственным наименованием и другие реквизиты.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Полное наименование – </w:t>
      </w:r>
      <w:r w:rsidRPr="00B819C6">
        <w:rPr>
          <w:rFonts w:ascii="Times New Roman" w:hAnsi="Times New Roman" w:cs="Times New Roman"/>
          <w:sz w:val="28"/>
          <w:szCs w:val="28"/>
        </w:rPr>
        <w:t>Управление образования администрации        Нерчинского муниципального округа Забайкальского края. Сокращенное – Управление образования.</w:t>
      </w:r>
    </w:p>
    <w:p w:rsidR="0049264B" w:rsidRPr="00B819C6" w:rsidRDefault="0049264B" w:rsidP="00492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lastRenderedPageBreak/>
        <w:t>Юридический адрес Управления образования: 673400 Российская Федерация, Забайкальский край, г.Нерчинск, ул.Советская, 18</w:t>
      </w:r>
    </w:p>
    <w:p w:rsidR="0049264B" w:rsidRPr="00B819C6" w:rsidRDefault="0049264B" w:rsidP="00492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Почтовый адрес Управления образования: 673400 Российская Федерация, Забайкальский край, г.Нерчинск, ул.Советская, 18</w:t>
      </w:r>
    </w:p>
    <w:p w:rsidR="0049264B" w:rsidRPr="00B819C6" w:rsidRDefault="0049264B" w:rsidP="00492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Адрес электронной почты:</w:t>
      </w:r>
      <w:r w:rsidRPr="00B819C6">
        <w:rPr>
          <w:sz w:val="28"/>
          <w:szCs w:val="28"/>
        </w:rPr>
        <w:t xml:space="preserve"> </w:t>
      </w:r>
      <w:hyperlink r:id="rId8" w:history="1">
        <w:r w:rsidRPr="00B819C6">
          <w:rPr>
            <w:rStyle w:val="a4"/>
            <w:rFonts w:ascii="Times New Roman" w:hAnsi="Times New Roman" w:cs="Times New Roman"/>
            <w:sz w:val="28"/>
            <w:szCs w:val="28"/>
          </w:rPr>
          <w:t>uo.nerchinsk@mail.ru</w:t>
        </w:r>
      </w:hyperlink>
      <w:r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9264B" w:rsidRPr="00B819C6" w:rsidRDefault="0049264B" w:rsidP="00492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4B" w:rsidRPr="00B819C6" w:rsidRDefault="0049264B" w:rsidP="0049264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9C6">
        <w:rPr>
          <w:rFonts w:ascii="Times New Roman" w:hAnsi="Times New Roman" w:cs="Times New Roman"/>
          <w:b/>
          <w:sz w:val="28"/>
          <w:szCs w:val="28"/>
        </w:rPr>
        <w:t>Раздел 2. Основные задачи Управления образования</w:t>
      </w:r>
    </w:p>
    <w:p w:rsidR="0049264B" w:rsidRPr="00B819C6" w:rsidRDefault="0049264B" w:rsidP="0049264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6. Основными задачами Управления образования являются: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6.1. Определение и осуществление политики в области образования на территории Нерчинского муниципального округа (далее – муниципальный округ), не противоречащей политике Российской Федерации, в том числе в области дошкольного, начального общего, основного общего, среднего общего, дополнительного образования детей, воспитания, науки, инновационной деятельности, развитие общедоступных образовательных ресурсов, охраны жизни и здоровья детей, находящихся в трудной жизненной ситуации, социальной поддержки работников образовательных организаций;</w:t>
      </w:r>
    </w:p>
    <w:p w:rsidR="0049264B" w:rsidRPr="00B819C6" w:rsidRDefault="0049264B" w:rsidP="004926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6.2. Обеспечение единого образовательного пространства на территории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6.3. Обеспечение конституционных прав граждан на образование на территории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6.4. Осуществление гарантий прав ребенка, реализация государственной политики в интересах детей;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6.5. Координация деятельности детских объединений и организаций, определение направлений в решении с учетом национальных и региональных социально-экономических, экологических, культурных, демографических и других особенностей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6.6. Обеспечение образовательных гарантий для свободного функционирования и развития образовательных организаций в муниципальном округе;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6.7. Разработка и реализация в пределах своей компетенции единой стратегии развития окружной системы образования;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6.8. Обеспечение законности, информационной открытости в деятельности Управления образования;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6.9.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9C6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 xml:space="preserve">ение предотвращения, выявления </w:t>
      </w:r>
      <w:r w:rsidRPr="00B819C6">
        <w:rPr>
          <w:rFonts w:ascii="Times New Roman" w:hAnsi="Times New Roman" w:cs="Times New Roman"/>
          <w:sz w:val="28"/>
          <w:szCs w:val="28"/>
        </w:rPr>
        <w:t>устранения коррупционных проявлений в деятельности Управления образования.</w:t>
      </w:r>
    </w:p>
    <w:p w:rsidR="0049264B" w:rsidRPr="00B819C6" w:rsidRDefault="0049264B" w:rsidP="0049264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9264B" w:rsidRPr="00B819C6" w:rsidRDefault="0049264B" w:rsidP="0049264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9C6">
        <w:rPr>
          <w:rFonts w:ascii="Times New Roman" w:hAnsi="Times New Roman" w:cs="Times New Roman"/>
          <w:b/>
          <w:sz w:val="28"/>
          <w:szCs w:val="28"/>
        </w:rPr>
        <w:t>Раздел 3. Полномочия Управления образования</w:t>
      </w:r>
    </w:p>
    <w:p w:rsidR="0049264B" w:rsidRPr="00B819C6" w:rsidRDefault="0049264B" w:rsidP="0049264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9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 В целях реализации возложенных задач Управления образования осуществляет следующие полномочия: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 xml:space="preserve">7.1. Разработка и реализация муниципальных программ в сфере образования, науки, инновационной деятельности с учетом национальных и региональных социально-экономических, экологических, культурных, </w:t>
      </w:r>
      <w:r w:rsidRPr="00B819C6">
        <w:rPr>
          <w:rFonts w:ascii="Times New Roman" w:hAnsi="Times New Roman" w:cs="Times New Roman"/>
          <w:sz w:val="28"/>
          <w:szCs w:val="28"/>
        </w:rPr>
        <w:lastRenderedPageBreak/>
        <w:t>демографических и других особенностей, участие в реализации федеральных и государственных программ;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7.2. Формирование банка данных по проблемам образования, содействие в освоении научно-исследовательской деятельности образовательных организаций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7.3. Разработка проектов нормативных правовых актов по вопросам образования, инновационной, исследовательской деятельности и представления на утверждение в установленном порядке;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7.4.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(реализации основных общеобразовательных программ в соответствии с федеральными государственными образовательными стандартами) за исключением полномочий по финансовому обеспечению;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7.5. Организация предоставления дополнительного образования детей в муниципальных образовательных организациях;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7.6. Создание условий для осуществления присмотра и ухода за детьми, содержание детей в муниципальных дошкольных образовательных организациях;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7.7.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7.8. Ведение учета детей, подлежащих обучению по образовательным программам дошкольного, начального общего, основного общего и среднего общего образования в муниципальных образовательных организациях;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7.9. Закрепление муниципальных образовательных организаций за конкретными территориями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7.10. Рассматривает обращения совершеннолетних обучающихся или родителей (законных представителей) несовершеннолетних обучающихся по вопросам перевода в случае отсутствия свободных мест в выбранной муниципальной общеобразовательной организации в целях определения принимающее организации из числа муниципальных общеобразовательных организаций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7.11. Осуществляет учет и регистрацию детей, выдачу направлений родителям (законным представителям) для определения в муниципальные дошкольные образовательные организации и дошкольные группы иных муниципальных образовательных организациях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 xml:space="preserve">7.12. В рамах независимой оценки качества условий осуществления образовательной деятельности муниципальных образовательных организаций организует сбор информации, необходимой для проведения процедур оценки качества общего образования в рамках региональной системы оценки качества образования, размещает информацию </w:t>
      </w:r>
      <w:r>
        <w:rPr>
          <w:rFonts w:ascii="Times New Roman" w:hAnsi="Times New Roman" w:cs="Times New Roman"/>
          <w:sz w:val="28"/>
          <w:szCs w:val="28"/>
        </w:rPr>
        <w:t xml:space="preserve">о результатах независимой </w:t>
      </w:r>
      <w:r w:rsidRPr="00B819C6">
        <w:rPr>
          <w:rFonts w:ascii="Times New Roman" w:hAnsi="Times New Roman" w:cs="Times New Roman"/>
          <w:sz w:val="28"/>
          <w:szCs w:val="28"/>
        </w:rPr>
        <w:t xml:space="preserve">оценки качества условий осуществления образовательной </w:t>
      </w:r>
      <w:r w:rsidRPr="00B819C6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муниципальными образовательными организациями, на официальном сайте </w:t>
      </w:r>
      <w:r w:rsidRPr="00B819C6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B819C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9C6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B819C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9C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9C6">
        <w:rPr>
          <w:rFonts w:ascii="Times New Roman" w:hAnsi="Times New Roman" w:cs="Times New Roman"/>
          <w:sz w:val="28"/>
          <w:szCs w:val="28"/>
        </w:rPr>
        <w:t>в сети Интернет;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7.13. Осуществляет контроль за исполнением государственных полномочий, переданных по социальной поддержке детей-сирот, безнадзорных детей и детей, оставшихся без попечения родителей в образовательных организациях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7.14. Внесение предложений по установлению дополнительных видов социальной поддержки для детей-сирот, безнадзорных детей и детей, оставшихся без попечения родителей; детей и работников образовательных организаций, проявивших выдающиеся способности в области образования;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 xml:space="preserve">7.15. Осуществление функций по содействию в устройстве детей на воспитание в семьи, детские дома, </w:t>
      </w:r>
      <w:proofErr w:type="spellStart"/>
      <w:r w:rsidRPr="00B819C6">
        <w:rPr>
          <w:rFonts w:ascii="Times New Roman" w:hAnsi="Times New Roman" w:cs="Times New Roman"/>
          <w:sz w:val="28"/>
          <w:szCs w:val="28"/>
        </w:rPr>
        <w:t>интернатные</w:t>
      </w:r>
      <w:proofErr w:type="spellEnd"/>
      <w:r w:rsidRPr="00B819C6">
        <w:rPr>
          <w:rFonts w:ascii="Times New Roman" w:hAnsi="Times New Roman" w:cs="Times New Roman"/>
          <w:sz w:val="28"/>
          <w:szCs w:val="28"/>
        </w:rPr>
        <w:t xml:space="preserve"> учреждения в установленном действующим законодательством порядке;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7.16. Рассматривает вопросы социально-трудовых отношений в муниципальной системе образования, осуществляет ведомственный контроль за соблюдением трудового законодательства и иных нормативных актов, содержащих нормы трудового права в муниципальных организациях;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7.17. Организация подготовки, переподготовки, повышения квалификации педагогических работников образовательных организаций;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7.18. Разработка и внесение в установленном порядке предложений по установлению социальной поддержки обучающихся, воспитанников, нуждающихся в ней, в период получения ими образования в муниципальных образовательных организациях;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7.19. Заключение, изменение, расторжение трудовых договоров с руководителями муниципальных образовательных организаций, проведение аттестации руководителей в порядке, установленном действующим законодательством;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7.20. Установление должностных окладов, компенсирующих и стимулирующих выплат руководителей муниципальных образовательных организаций;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7.21. Представление к награждению и награждение в установленном порядке отличившихся работников образования, а также организаций и граждан, оказывающих содействие развитию системы образования;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7.22. Подготовка бюджетных заявок на реконструкцию зданий и сооружений образовательных организаций, представление в вышестоящие органы;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7.23. Осуществление в установленном порядке сбора, накопления и обработки анализа отчетности и иной документированной информации в области мониторинга качества образования, научно-исследовательской, экспериментальной деятельности, информации по обеспечению жизнедеятельности образовательных организаций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7.24. Представление в администрацию муниципального округа, Министерство образования Забайкальского края информации о состоянии и тенденции развития сферы образования, воспитания в муниципальном округе;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lastRenderedPageBreak/>
        <w:t>7.25. Создание благоприятных условий для обучения детей других народностей, содействие гармонизации межнациональных отношение, формирование национальной культуры общения, сотрудничество с национальными диаспорами, религиозными конфессиями, действующими на территории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7.26. Организация конференций, семинаров, совещаний, выставок, конкурсов, проведения научно-исследовательской, экспериментальной деятельности в области функционирования и развития образовательных систем, их проектирования в условиях реформирования сферы образования;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7.27. Осуществление приема граждан, своевременное рассмотрение устных и письменных обращений граждан по вопросам функционирования образовательных организаций, социальной защиты обучающихся, воспитанников, педагогических работников;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7.28. Участие в обеспечении оздоровления, отдыха, занятости детей, подростков;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 xml:space="preserve">7.29. Прогнозирование развития </w:t>
      </w:r>
      <w:proofErr w:type="gramStart"/>
      <w:r w:rsidRPr="00B819C6">
        <w:rPr>
          <w:rFonts w:ascii="Times New Roman" w:hAnsi="Times New Roman" w:cs="Times New Roman"/>
          <w:sz w:val="28"/>
          <w:szCs w:val="28"/>
        </w:rPr>
        <w:t>сети  образовательных</w:t>
      </w:r>
      <w:proofErr w:type="gramEnd"/>
      <w:r w:rsidRPr="00B819C6">
        <w:rPr>
          <w:rFonts w:ascii="Times New Roman" w:hAnsi="Times New Roman" w:cs="Times New Roman"/>
          <w:sz w:val="28"/>
          <w:szCs w:val="28"/>
        </w:rPr>
        <w:t xml:space="preserve"> организаций в муниципальном округе;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7.30. Взаимодействие с образовательными организациями муниципальной, региональной, федеральной подчиненности по обеспечению принципов непрерывности и преемственности образования;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7.31. Назначение на должность и увольнение руководителей образовательных организаций;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7.32. Организация сотрудничества с другими образовательными организациями Забайкальского края, группами педагогов, методистов, научными работниками по обмену опытом, научно-методическому сопровождению образовательного процесса в организациях образования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7.33. Заключение договоров, соглашений с Министерством образования Забайкальского края, методическими центрами, органами самоуправления, иными учреждениями по вопросам образования и воспитания в образовательных организациях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7.34. Осуществляет проверку достоверности и полноты сведений о доходах, имуществе и обязательствах имущественного характера муниципальных служащих Управления образования, и руководителей, муниципальных образовательных организаций, а в случаях, установленных законодательством, также их супругов и несовершеннолетних детей;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7.35. Осуществляет контроль за выполнением муниципальными служащими Управления образования обязанности по уведомлению обо всех случаях обращения к ним каких-либо лиц в целях склонения к совершению коррупционных отношений;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7.36. Сообщает в установленных нормативными правовыми актами Российской Федерации случаях и порядке и заключении трудового договора с гражданином, замещавшим должности государственной или муниципальной службы;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lastRenderedPageBreak/>
        <w:t>7.37. Иные полномочия, не противоречащие законодательству Российской Федерации.</w:t>
      </w:r>
    </w:p>
    <w:p w:rsidR="0049264B" w:rsidRPr="00B819C6" w:rsidRDefault="0049264B" w:rsidP="0049264B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49264B" w:rsidRPr="00B819C6" w:rsidRDefault="0049264B" w:rsidP="0049264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9C6">
        <w:rPr>
          <w:rFonts w:ascii="Times New Roman" w:hAnsi="Times New Roman" w:cs="Times New Roman"/>
          <w:b/>
          <w:sz w:val="28"/>
          <w:szCs w:val="28"/>
        </w:rPr>
        <w:t>Раздел 4. Права Управления образования</w:t>
      </w:r>
    </w:p>
    <w:p w:rsidR="0049264B" w:rsidRPr="00B819C6" w:rsidRDefault="0049264B" w:rsidP="00492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64B" w:rsidRPr="00B819C6" w:rsidRDefault="0049264B" w:rsidP="00492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 xml:space="preserve">          8. Управлению образования предоставляется право: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8.1. Взаимодействовать в установленном законом порядке с органами государственной власти, органами местного самоуправления муниципальных округов, организациями в установленной сфере деятельности: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8.2. Контролировать исполнение действующего законодательства в сфере образования на территории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8.3. Запрашивать и получать в установленном порядке сведения, необходимые для принятия решений по отнесенным к компетенции Управления образования вопросам;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8.4. Давать разъяснения юридическим и физическим лицам по вопросам, отнесенным к сфере деятельности Управления образования.</w:t>
      </w:r>
    </w:p>
    <w:p w:rsidR="0049264B" w:rsidRPr="00B819C6" w:rsidRDefault="0049264B" w:rsidP="0049264B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</w:rPr>
      </w:pPr>
    </w:p>
    <w:p w:rsidR="0049264B" w:rsidRPr="00B819C6" w:rsidRDefault="0049264B" w:rsidP="0049264B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9C6">
        <w:rPr>
          <w:rFonts w:ascii="Times New Roman" w:hAnsi="Times New Roman" w:cs="Times New Roman"/>
          <w:b/>
          <w:sz w:val="28"/>
          <w:szCs w:val="28"/>
        </w:rPr>
        <w:t>Раздел 5. Организация деятельности правления образования</w:t>
      </w:r>
    </w:p>
    <w:p w:rsidR="0049264B" w:rsidRPr="00B819C6" w:rsidRDefault="0049264B" w:rsidP="0049264B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</w:rPr>
      </w:pPr>
    </w:p>
    <w:p w:rsidR="0049264B" w:rsidRPr="00B819C6" w:rsidRDefault="0049264B" w:rsidP="004926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19C6">
        <w:rPr>
          <w:rFonts w:ascii="Times New Roman" w:hAnsi="Times New Roman"/>
          <w:sz w:val="28"/>
          <w:szCs w:val="28"/>
        </w:rPr>
        <w:t>Управление образования подчинено главе администрации муниципального округа. Координирует работу управления образования заместитель главы администрации муниципального округа по социальным вопросам.</w:t>
      </w:r>
    </w:p>
    <w:p w:rsidR="0049264B" w:rsidRPr="00B819C6" w:rsidRDefault="0049264B" w:rsidP="004926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9. Структура Управления образования представляет собой:</w:t>
      </w:r>
    </w:p>
    <w:p w:rsidR="0049264B" w:rsidRPr="00B819C6" w:rsidRDefault="0049264B" w:rsidP="00492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- начальник Управления образования.</w:t>
      </w:r>
    </w:p>
    <w:p w:rsidR="0049264B" w:rsidRPr="00B819C6" w:rsidRDefault="0049264B" w:rsidP="0049264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- аппарат управления образования, возглавляемый заместителем начальника Управления образования. Аппарат Управления образования координирует деятельность общеобразовательных, дошкольных, учреждений дополнительного образования.</w:t>
      </w:r>
    </w:p>
    <w:p w:rsidR="0049264B" w:rsidRPr="00B819C6" w:rsidRDefault="0049264B" w:rsidP="0049264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- отдел опеки и попечительства, которым руководит начальник отдела опеки и попечительства, основным направлением отдела опеки и попечительства является защита прав и законных интересов несовершеннолетних детей и устройство детей, оставшихся без попечения родителей.</w:t>
      </w:r>
    </w:p>
    <w:p w:rsidR="0049264B" w:rsidRPr="00B819C6" w:rsidRDefault="0049264B" w:rsidP="0049264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9C6">
        <w:rPr>
          <w:rFonts w:ascii="Times New Roman" w:hAnsi="Times New Roman" w:cs="Times New Roman"/>
          <w:sz w:val="28"/>
          <w:szCs w:val="28"/>
        </w:rPr>
        <w:t>методический кабинет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819C6">
        <w:rPr>
          <w:rFonts w:ascii="Times New Roman" w:hAnsi="Times New Roman" w:cs="Times New Roman"/>
          <w:sz w:val="28"/>
          <w:szCs w:val="28"/>
        </w:rPr>
        <w:t>возглавляемый руководителем районного методического кабинета. Основным направлением деятельности районного методического кабинета является оказание методической помощи по повышению профессионального мастерства педагогическим работникам образовательных организаций Нерчинского муниципального округа.</w:t>
      </w:r>
    </w:p>
    <w:p w:rsidR="0049264B" w:rsidRPr="00B819C6" w:rsidRDefault="0049264B" w:rsidP="0049264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- хозяйст</w:t>
      </w:r>
      <w:r>
        <w:rPr>
          <w:rFonts w:ascii="Times New Roman" w:hAnsi="Times New Roman" w:cs="Times New Roman"/>
          <w:sz w:val="28"/>
          <w:szCs w:val="28"/>
        </w:rPr>
        <w:t>венно эксплуатационная группа-</w:t>
      </w:r>
      <w:r w:rsidRPr="00B819C6">
        <w:rPr>
          <w:rFonts w:ascii="Times New Roman" w:hAnsi="Times New Roman" w:cs="Times New Roman"/>
          <w:sz w:val="28"/>
          <w:szCs w:val="28"/>
        </w:rPr>
        <w:t>руководителем является главный бухгалтер Управления обра</w:t>
      </w:r>
      <w:r>
        <w:rPr>
          <w:rFonts w:ascii="Times New Roman" w:hAnsi="Times New Roman" w:cs="Times New Roman"/>
          <w:sz w:val="28"/>
          <w:szCs w:val="28"/>
        </w:rPr>
        <w:t xml:space="preserve">зования. </w:t>
      </w:r>
      <w:r w:rsidRPr="00B819C6">
        <w:rPr>
          <w:rFonts w:ascii="Times New Roman" w:hAnsi="Times New Roman" w:cs="Times New Roman"/>
          <w:sz w:val="28"/>
          <w:szCs w:val="28"/>
        </w:rPr>
        <w:t>Выполняет обеспечивающую функцию Управления образования.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10. Руководство Управлением образования осуществляется начальником Управления образования.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lastRenderedPageBreak/>
        <w:t>11. Начальник Управления образования имеет одного заместителя в соответствии со штатным расписанием. В случае отсутствия начальника Управления образования, его обязанности исполняет заместитель.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12. Начальник Управления образования подчиняется Главе муниципального округа, назначается и освобождается от должности распоряжением Главы муниципального округа по согласованию с Министерством образования Забайкальского края.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13. Начальник Управления образования является должностным лицом администрации муниципального округа, замещающим должность муниципальной службы, выполняющим организационно-распорядительные функции в отношении Управления образования.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14. Начальник Управления образования назначает на должность и освобождает о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819C6">
        <w:rPr>
          <w:rFonts w:ascii="Times New Roman" w:hAnsi="Times New Roman" w:cs="Times New Roman"/>
          <w:sz w:val="28"/>
          <w:szCs w:val="28"/>
        </w:rPr>
        <w:t xml:space="preserve"> должности заместителя начальника Управления образования.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15. Заместитель начальника Управления образования выполняет часть функций, делегированных начальником Управления образования в соответствии с должностными обязанностями.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16. Начальник Управления образования: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16.1. Организует работу Управления образования;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 xml:space="preserve">16.2. </w:t>
      </w:r>
      <w:proofErr w:type="gramStart"/>
      <w:r w:rsidRPr="00B819C6">
        <w:rPr>
          <w:rFonts w:ascii="Times New Roman" w:hAnsi="Times New Roman" w:cs="Times New Roman"/>
          <w:sz w:val="28"/>
          <w:szCs w:val="28"/>
        </w:rPr>
        <w:t>Осуществляет  назначение</w:t>
      </w:r>
      <w:proofErr w:type="gramEnd"/>
      <w:r w:rsidRPr="00B819C6">
        <w:rPr>
          <w:rFonts w:ascii="Times New Roman" w:hAnsi="Times New Roman" w:cs="Times New Roman"/>
          <w:sz w:val="28"/>
          <w:szCs w:val="28"/>
        </w:rPr>
        <w:t xml:space="preserve"> на должность и освобождение от должности работников Управления образования, утверждает их должностные обязанности, применяет к ним меры поощрения и взыскания;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16.3.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9C6">
        <w:rPr>
          <w:rFonts w:ascii="Times New Roman" w:hAnsi="Times New Roman" w:cs="Times New Roman"/>
          <w:sz w:val="28"/>
          <w:szCs w:val="28"/>
        </w:rPr>
        <w:t>Вносит в установленном порядке предложения о профессиональной переподготовке, повышении квалификации и стажировке работников Управления образования;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16.4. Несет персональную ответственность за выполнение возложенных на Управление образования задач;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16.5. Издает в пределах своих полномочий приказы, распоряжения, обязательные для исполнения работниками Управления образования и подведомственными организациями;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16.6. Вносит предложения по развитию образования, воспитания в администрацию муниципального округа и другие вышестоящие органы;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16.7. Проводит прием граждан, рассматривает их устные и письменные заявления по вопросам деятельности Управления образования и подведомственных учреждений в соответствии с действующим законодательством Российской Федерации;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16.8. Утверждает положение о структурных подразделениях Управления образования;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16.9. Утверждает в соответствии с бюджетом муниципального округа на соответствующий финансовый год в пределах выделенных бюджетных ассигнований сметы расходов на содержание Управления образования, штатное расписание в пределах утвержденной администрацией муниципального округа численности Управления образования,  устанавливает  работникам в пределах утвержденного администрацией муниципального округа фонда оплаты труда денежное содержание  с учетом других выплат, предусмотренных действующим законодательством;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lastRenderedPageBreak/>
        <w:t>16.10. Утверждает структуру аппарата Управления образования по согласованию с администрацией муниципального округа;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16.11. Вносит в установленном порядке предложения по созданию, развитию, реорганизации и ликвидации учреждения, подведомственных Управлению образования, решает вопросы их содержания;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16.12. Распоряжается закрепленным за Управлением образования имуществом в пределах своей компетентности, выдает доверенность на осуществление представительских функций и заключению договоров, подписывает платежные ведомости, отчетные, денежные и иные документы;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16.13. Организует в соответствии с законодательством Российской Федерации работы по комплектованию, хранению, учету и использованию архивных документов;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16.14. Осуществляет иные полномочия в соответствии с действующим законодательством Российской Федерации.</w:t>
      </w:r>
    </w:p>
    <w:p w:rsidR="0049264B" w:rsidRPr="00B819C6" w:rsidRDefault="0049264B" w:rsidP="0049264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4B" w:rsidRPr="00B819C6" w:rsidRDefault="0049264B" w:rsidP="0049264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9C6">
        <w:rPr>
          <w:rFonts w:ascii="Times New Roman" w:hAnsi="Times New Roman" w:cs="Times New Roman"/>
          <w:b/>
          <w:sz w:val="28"/>
          <w:szCs w:val="28"/>
        </w:rPr>
        <w:t>Раздел 6. Имущество и средства</w:t>
      </w:r>
    </w:p>
    <w:p w:rsidR="0049264B" w:rsidRPr="00B819C6" w:rsidRDefault="0049264B" w:rsidP="0049264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17. Имущество Управления образования составляют здания и сооружения, переданные в оперативное управление из казны муниципального округа.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18. Управление образования не вправе отчуждать или иным способом распоряжаться закрепленным за ним имуществом и имуществом, приобретенным за счет средств, выделенных ему по смете.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19. Управление образования отвечает по своим обязательствам собственным имуществом.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20. Содержание Управления образования осуществляется за счет средств бюджета муниципального округа.</w:t>
      </w:r>
    </w:p>
    <w:p w:rsidR="0049264B" w:rsidRPr="00B819C6" w:rsidRDefault="0049264B" w:rsidP="0049264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4B" w:rsidRPr="00B819C6" w:rsidRDefault="0049264B" w:rsidP="0049264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9C6">
        <w:rPr>
          <w:rFonts w:ascii="Times New Roman" w:hAnsi="Times New Roman" w:cs="Times New Roman"/>
          <w:b/>
          <w:sz w:val="28"/>
          <w:szCs w:val="28"/>
        </w:rPr>
        <w:t>Раздел 7. Заключительные положения</w:t>
      </w:r>
    </w:p>
    <w:p w:rsidR="0049264B" w:rsidRPr="00B819C6" w:rsidRDefault="0049264B" w:rsidP="0049264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21. Управление образования обеспечивает учет, сохранность документов по личному составу и своевременную передачу их в архив администрации Нерчинского муниципального округа на хранение при его реорганизации или ликвидации.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22. Управление образования обеспечивает учет военнообязанных, постоянно работающих в Управлении, проводит работу по их бронированию, дает информацию в соответствующий военный комиссариат.</w:t>
      </w:r>
    </w:p>
    <w:p w:rsidR="0049264B" w:rsidRPr="00B819C6" w:rsidRDefault="0049264B" w:rsidP="0049264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9C6">
        <w:rPr>
          <w:rFonts w:ascii="Times New Roman" w:hAnsi="Times New Roman" w:cs="Times New Roman"/>
          <w:sz w:val="28"/>
          <w:szCs w:val="28"/>
        </w:rPr>
        <w:t>23. Ликвидация, реорганизация Управления образования осуществляется по решению администрации Нерчинского муниципального округа в порядке, установленным действующим законодательством Российской Федерации.</w:t>
      </w:r>
    </w:p>
    <w:p w:rsidR="0049264B" w:rsidRPr="00B819C6" w:rsidRDefault="0049264B" w:rsidP="0049264B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B13922" w:rsidRPr="0049264B" w:rsidRDefault="0049264B" w:rsidP="0049264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  <w:sectPr w:rsidR="00B13922" w:rsidRPr="0049264B" w:rsidSect="00607491">
          <w:headerReference w:type="first" r:id="rId9"/>
          <w:pgSz w:w="11906" w:h="16838"/>
          <w:pgMar w:top="1134" w:right="624" w:bottom="1134" w:left="1985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819C6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____   </w:t>
      </w:r>
      <w:bookmarkStart w:id="0" w:name="_GoBack"/>
      <w:bookmarkEnd w:id="0"/>
    </w:p>
    <w:p w:rsidR="0049264B" w:rsidRPr="0049264B" w:rsidRDefault="0049264B" w:rsidP="004926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9264B" w:rsidRPr="0049264B" w:rsidSect="00501753">
      <w:headerReference w:type="default" r:id="rId10"/>
      <w:pgSz w:w="11906" w:h="16838"/>
      <w:pgMar w:top="1134" w:right="624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21C" w:rsidRDefault="00FF621C" w:rsidP="007F078D">
      <w:pPr>
        <w:spacing w:after="0" w:line="240" w:lineRule="auto"/>
      </w:pPr>
      <w:r>
        <w:separator/>
      </w:r>
    </w:p>
  </w:endnote>
  <w:endnote w:type="continuationSeparator" w:id="0">
    <w:p w:rsidR="00FF621C" w:rsidRDefault="00FF621C" w:rsidP="007F0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21C" w:rsidRDefault="00FF621C" w:rsidP="007F078D">
      <w:pPr>
        <w:spacing w:after="0" w:line="240" w:lineRule="auto"/>
      </w:pPr>
      <w:r>
        <w:separator/>
      </w:r>
    </w:p>
  </w:footnote>
  <w:footnote w:type="continuationSeparator" w:id="0">
    <w:p w:rsidR="00FF621C" w:rsidRDefault="00FF621C" w:rsidP="007F0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5769241"/>
      <w:docPartObj>
        <w:docPartGallery w:val="Page Numbers (Top of Page)"/>
        <w:docPartUnique/>
      </w:docPartObj>
    </w:sdtPr>
    <w:sdtEndPr/>
    <w:sdtContent>
      <w:p w:rsidR="00607491" w:rsidRDefault="006074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64B">
          <w:rPr>
            <w:noProof/>
          </w:rPr>
          <w:t>9</w:t>
        </w:r>
        <w:r>
          <w:fldChar w:fldCharType="end"/>
        </w:r>
      </w:p>
    </w:sdtContent>
  </w:sdt>
  <w:p w:rsidR="00C31EEF" w:rsidRDefault="00C31EE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1116468"/>
      <w:docPartObj>
        <w:docPartGallery w:val="Page Numbers (Top of Page)"/>
        <w:docPartUnique/>
      </w:docPartObj>
    </w:sdtPr>
    <w:sdtEndPr/>
    <w:sdtContent>
      <w:p w:rsidR="007F078D" w:rsidRDefault="007F078D">
        <w:pPr>
          <w:pStyle w:val="a8"/>
          <w:jc w:val="center"/>
        </w:pPr>
        <w:r w:rsidRPr="007F078D">
          <w:rPr>
            <w:rFonts w:ascii="Times New Roman" w:hAnsi="Times New Roman" w:cs="Times New Roman"/>
          </w:rPr>
          <w:fldChar w:fldCharType="begin"/>
        </w:r>
        <w:r w:rsidRPr="007F078D">
          <w:rPr>
            <w:rFonts w:ascii="Times New Roman" w:hAnsi="Times New Roman" w:cs="Times New Roman"/>
          </w:rPr>
          <w:instrText>PAGE   \* MERGEFORMAT</w:instrText>
        </w:r>
        <w:r w:rsidRPr="007F078D">
          <w:rPr>
            <w:rFonts w:ascii="Times New Roman" w:hAnsi="Times New Roman" w:cs="Times New Roman"/>
          </w:rPr>
          <w:fldChar w:fldCharType="separate"/>
        </w:r>
        <w:r w:rsidR="0049264B">
          <w:rPr>
            <w:rFonts w:ascii="Times New Roman" w:hAnsi="Times New Roman" w:cs="Times New Roman"/>
            <w:noProof/>
          </w:rPr>
          <w:t>9</w:t>
        </w:r>
        <w:r w:rsidRPr="007F078D">
          <w:rPr>
            <w:rFonts w:ascii="Times New Roman" w:hAnsi="Times New Roman" w:cs="Times New Roman"/>
          </w:rPr>
          <w:fldChar w:fldCharType="end"/>
        </w:r>
      </w:p>
    </w:sdtContent>
  </w:sdt>
  <w:p w:rsidR="007F078D" w:rsidRDefault="007F078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27280"/>
    <w:multiLevelType w:val="multilevel"/>
    <w:tmpl w:val="C486FB3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A14280F"/>
    <w:multiLevelType w:val="hybridMultilevel"/>
    <w:tmpl w:val="3536B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36227"/>
    <w:multiLevelType w:val="hybridMultilevel"/>
    <w:tmpl w:val="649E886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0267B"/>
    <w:multiLevelType w:val="hybridMultilevel"/>
    <w:tmpl w:val="AD5ACEF0"/>
    <w:lvl w:ilvl="0" w:tplc="22C68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AF7767"/>
    <w:multiLevelType w:val="hybridMultilevel"/>
    <w:tmpl w:val="59E29D5E"/>
    <w:lvl w:ilvl="0" w:tplc="FD4E374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1E40E3A"/>
    <w:multiLevelType w:val="hybridMultilevel"/>
    <w:tmpl w:val="24DEE20C"/>
    <w:lvl w:ilvl="0" w:tplc="2D54545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E73"/>
    <w:rsid w:val="00025F91"/>
    <w:rsid w:val="0006114A"/>
    <w:rsid w:val="000742F0"/>
    <w:rsid w:val="0007463B"/>
    <w:rsid w:val="000B54CE"/>
    <w:rsid w:val="00114582"/>
    <w:rsid w:val="001368DC"/>
    <w:rsid w:val="00184E73"/>
    <w:rsid w:val="001B548A"/>
    <w:rsid w:val="001B628A"/>
    <w:rsid w:val="001C445F"/>
    <w:rsid w:val="001D4DF6"/>
    <w:rsid w:val="001E7FC2"/>
    <w:rsid w:val="0028052A"/>
    <w:rsid w:val="002B1AE7"/>
    <w:rsid w:val="002B4BA2"/>
    <w:rsid w:val="00347E0E"/>
    <w:rsid w:val="0036451F"/>
    <w:rsid w:val="0039701B"/>
    <w:rsid w:val="00413EF2"/>
    <w:rsid w:val="00424A87"/>
    <w:rsid w:val="004637B0"/>
    <w:rsid w:val="00486AC6"/>
    <w:rsid w:val="00487FD1"/>
    <w:rsid w:val="0049264B"/>
    <w:rsid w:val="00501753"/>
    <w:rsid w:val="00520060"/>
    <w:rsid w:val="00526446"/>
    <w:rsid w:val="00536C73"/>
    <w:rsid w:val="0055771E"/>
    <w:rsid w:val="00564B29"/>
    <w:rsid w:val="00575751"/>
    <w:rsid w:val="00585FB9"/>
    <w:rsid w:val="00591994"/>
    <w:rsid w:val="005B42FB"/>
    <w:rsid w:val="005C0FED"/>
    <w:rsid w:val="00607491"/>
    <w:rsid w:val="006A1529"/>
    <w:rsid w:val="006B7E0E"/>
    <w:rsid w:val="006F0B7E"/>
    <w:rsid w:val="00707107"/>
    <w:rsid w:val="00710055"/>
    <w:rsid w:val="00740FBF"/>
    <w:rsid w:val="00753F50"/>
    <w:rsid w:val="00777319"/>
    <w:rsid w:val="007B3EB7"/>
    <w:rsid w:val="007E25D0"/>
    <w:rsid w:val="007F078D"/>
    <w:rsid w:val="007F224F"/>
    <w:rsid w:val="008137A4"/>
    <w:rsid w:val="00873304"/>
    <w:rsid w:val="0088002E"/>
    <w:rsid w:val="008D7CC2"/>
    <w:rsid w:val="009D77C9"/>
    <w:rsid w:val="00A06468"/>
    <w:rsid w:val="00A440DB"/>
    <w:rsid w:val="00AD7C47"/>
    <w:rsid w:val="00AF1FD9"/>
    <w:rsid w:val="00B13922"/>
    <w:rsid w:val="00B452C0"/>
    <w:rsid w:val="00B777AB"/>
    <w:rsid w:val="00B819C6"/>
    <w:rsid w:val="00B8678D"/>
    <w:rsid w:val="00B86D3D"/>
    <w:rsid w:val="00C07F80"/>
    <w:rsid w:val="00C31EEF"/>
    <w:rsid w:val="00C91BB6"/>
    <w:rsid w:val="00CA0899"/>
    <w:rsid w:val="00CA75D4"/>
    <w:rsid w:val="00D11478"/>
    <w:rsid w:val="00D2076C"/>
    <w:rsid w:val="00D20977"/>
    <w:rsid w:val="00D37AC3"/>
    <w:rsid w:val="00DA28F9"/>
    <w:rsid w:val="00E1587D"/>
    <w:rsid w:val="00EA380C"/>
    <w:rsid w:val="00F53B4B"/>
    <w:rsid w:val="00FE6516"/>
    <w:rsid w:val="00FF6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B73D5F-1C31-4774-959D-987515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E73"/>
    <w:pPr>
      <w:ind w:left="720"/>
      <w:contextualSpacing/>
    </w:pPr>
  </w:style>
  <w:style w:type="paragraph" w:customStyle="1" w:styleId="ConsPlusTitle">
    <w:name w:val="ConsPlusTitle"/>
    <w:rsid w:val="003970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4">
    <w:name w:val="Hyperlink"/>
    <w:basedOn w:val="a0"/>
    <w:uiPriority w:val="99"/>
    <w:unhideWhenUsed/>
    <w:rsid w:val="001E7FC2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1E7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1"/>
    <w:basedOn w:val="a"/>
    <w:rsid w:val="001E7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1E7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E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7FC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F0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F078D"/>
  </w:style>
  <w:style w:type="paragraph" w:styleId="aa">
    <w:name w:val="footer"/>
    <w:basedOn w:val="a"/>
    <w:link w:val="ab"/>
    <w:uiPriority w:val="99"/>
    <w:unhideWhenUsed/>
    <w:rsid w:val="007F0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F078D"/>
  </w:style>
  <w:style w:type="paragraph" w:styleId="ac">
    <w:name w:val="No Spacing"/>
    <w:uiPriority w:val="1"/>
    <w:qFormat/>
    <w:rsid w:val="008800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o.nerchins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4FB66-F5D2-432C-99F7-479057B3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2852</Words>
  <Characters>16263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Компухтер</dc:creator>
  <cp:lastModifiedBy>ГершеновичТС</cp:lastModifiedBy>
  <cp:revision>11</cp:revision>
  <cp:lastPrinted>2025-12-01T02:36:00Z</cp:lastPrinted>
  <dcterms:created xsi:type="dcterms:W3CDTF">2025-11-21T02:30:00Z</dcterms:created>
  <dcterms:modified xsi:type="dcterms:W3CDTF">2025-12-03T01:28:00Z</dcterms:modified>
</cp:coreProperties>
</file>